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hint="eastAsia" w:ascii="方正小标宋简体" w:eastAsia="方正小标宋简体"/>
          <w:sz w:val="40"/>
          <w:szCs w:val="48"/>
        </w:rPr>
        <w:t>怡景园公租房项目简介</w:t>
      </w:r>
    </w:p>
    <w:p>
      <w:pPr>
        <w:spacing w:line="42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一、基本信息</w:t>
      </w:r>
    </w:p>
    <w:p>
      <w:pPr>
        <w:spacing w:line="42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楼盘类型：</w:t>
      </w:r>
      <w:r>
        <w:rPr>
          <w:rFonts w:hint="eastAsia" w:ascii="宋体" w:hAnsi="宋体"/>
          <w:sz w:val="24"/>
        </w:rPr>
        <w:t>公共租赁住房</w:t>
      </w:r>
    </w:p>
    <w:p>
      <w:pPr>
        <w:spacing w:line="42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项目位置：</w:t>
      </w:r>
      <w:r>
        <w:rPr>
          <w:rFonts w:hint="eastAsia" w:ascii="宋体" w:hAnsi="宋体"/>
          <w:sz w:val="24"/>
        </w:rPr>
        <w:t>朝阳区豆各庄乡黄厂村</w:t>
      </w:r>
    </w:p>
    <w:p>
      <w:pPr>
        <w:spacing w:line="42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装修标准：</w:t>
      </w:r>
      <w:r>
        <w:rPr>
          <w:rFonts w:hint="eastAsia" w:ascii="宋体" w:hAnsi="宋体"/>
          <w:sz w:val="24"/>
        </w:rPr>
        <w:t>精装修</w:t>
      </w:r>
    </w:p>
    <w:p>
      <w:pPr>
        <w:spacing w:line="420" w:lineRule="exact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租金单价</w:t>
      </w:r>
      <w:r>
        <w:rPr>
          <w:rFonts w:hint="eastAsia" w:ascii="宋体" w:hAnsi="宋体"/>
          <w:sz w:val="24"/>
        </w:rPr>
        <w:t>：43元/建筑平米·月（不分楼层、朝向）</w:t>
      </w:r>
    </w:p>
    <w:p>
      <w:pPr>
        <w:spacing w:line="440" w:lineRule="exact"/>
        <w:ind w:firstLine="482" w:firstLineChars="200"/>
        <w:rPr>
          <w:rFonts w:ascii="宋体" w:hAnsi="宋体"/>
          <w:kern w:val="0"/>
          <w:sz w:val="24"/>
          <w:szCs w:val="32"/>
        </w:rPr>
      </w:pPr>
      <w:r>
        <w:rPr>
          <w:rFonts w:hint="eastAsia" w:ascii="宋体" w:hAnsi="宋体"/>
          <w:b/>
          <w:kern w:val="0"/>
          <w:sz w:val="24"/>
          <w:szCs w:val="32"/>
        </w:rPr>
        <w:t>面积区间：</w:t>
      </w:r>
      <w:r>
        <w:rPr>
          <w:rFonts w:hint="eastAsia" w:ascii="宋体" w:hAnsi="宋体"/>
          <w:bCs/>
          <w:kern w:val="0"/>
          <w:sz w:val="24"/>
          <w:szCs w:val="32"/>
        </w:rPr>
        <w:t>约</w:t>
      </w:r>
      <w:r>
        <w:rPr>
          <w:rFonts w:hint="eastAsia" w:ascii="宋体" w:hAnsi="宋体"/>
          <w:kern w:val="0"/>
          <w:sz w:val="24"/>
          <w:szCs w:val="32"/>
        </w:rPr>
        <w:t>51.92-62.50建筑平方米</w:t>
      </w:r>
    </w:p>
    <w:p>
      <w:pPr>
        <w:spacing w:line="440" w:lineRule="exact"/>
        <w:ind w:firstLine="482" w:firstLineChars="200"/>
        <w:rPr>
          <w:rFonts w:ascii="宋体" w:hAnsi="宋体"/>
          <w:kern w:val="0"/>
          <w:sz w:val="24"/>
          <w:szCs w:val="32"/>
        </w:rPr>
      </w:pPr>
      <w:r>
        <w:rPr>
          <w:rFonts w:hint="eastAsia" w:ascii="宋体" w:hAnsi="宋体"/>
          <w:b/>
          <w:kern w:val="0"/>
          <w:sz w:val="24"/>
          <w:szCs w:val="32"/>
        </w:rPr>
        <w:t>租金区间：</w:t>
      </w:r>
      <w:r>
        <w:rPr>
          <w:rFonts w:hint="eastAsia" w:ascii="宋体" w:hAnsi="宋体"/>
          <w:kern w:val="0"/>
          <w:sz w:val="24"/>
          <w:szCs w:val="32"/>
        </w:rPr>
        <w:t>2233-2688元/月</w:t>
      </w:r>
    </w:p>
    <w:p>
      <w:pPr>
        <w:spacing w:line="420" w:lineRule="exact"/>
        <w:ind w:firstLine="472" w:firstLineChars="196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b/>
          <w:kern w:val="0"/>
          <w:sz w:val="24"/>
        </w:rPr>
        <w:t>价格说明：</w:t>
      </w:r>
      <w:r>
        <w:rPr>
          <w:rFonts w:hint="eastAsia" w:ascii="宋体" w:hAnsi="宋体" w:cs="仿宋_GB2312"/>
          <w:kern w:val="0"/>
          <w:sz w:val="24"/>
        </w:rPr>
        <w:t>租金单价中包含物业费，不包含供暖费、水费、电费、燃气费、电话费、上网费、有线电视初装费及收视费等。</w:t>
      </w:r>
    </w:p>
    <w:p>
      <w:pPr>
        <w:spacing w:line="420" w:lineRule="exact"/>
        <w:ind w:firstLine="472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供暖方式</w:t>
      </w:r>
      <w:r>
        <w:rPr>
          <w:rFonts w:hint="eastAsia" w:ascii="宋体" w:hAnsi="宋体"/>
          <w:sz w:val="24"/>
        </w:rPr>
        <w:t>：集中供暖，收费标准待定</w:t>
      </w:r>
      <w:r>
        <w:rPr>
          <w:rFonts w:hint="eastAsia" w:ascii="宋体" w:hAnsi="宋体" w:cs="仿宋_GB2312"/>
          <w:kern w:val="0"/>
          <w:sz w:val="24"/>
        </w:rPr>
        <w:t>。</w:t>
      </w:r>
    </w:p>
    <w:p>
      <w:pPr>
        <w:spacing w:line="420" w:lineRule="exact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户型面积： </w:t>
      </w:r>
      <w:r>
        <w:rPr>
          <w:rFonts w:hint="eastAsia" w:ascii="宋体" w:hAnsi="宋体"/>
          <w:sz w:val="24"/>
        </w:rPr>
        <w:t>大套型：</w:t>
      </w:r>
      <w:r>
        <w:rPr>
          <w:rFonts w:hint="eastAsia" w:ascii="宋体" w:hAnsi="宋体" w:cs="仿宋_GB2312"/>
          <w:kern w:val="0"/>
          <w:sz w:val="24"/>
        </w:rPr>
        <w:t>约</w:t>
      </w:r>
      <w:r>
        <w:rPr>
          <w:rFonts w:hint="eastAsia" w:ascii="宋体" w:hAnsi="宋体"/>
          <w:sz w:val="24"/>
        </w:rPr>
        <w:t>58.02-62.50㎡（二居）</w:t>
      </w:r>
    </w:p>
    <w:p>
      <w:pPr>
        <w:spacing w:line="420" w:lineRule="exact"/>
        <w:ind w:firstLine="1800" w:firstLineChars="7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中套型：</w:t>
      </w:r>
      <w:r>
        <w:rPr>
          <w:rFonts w:hint="eastAsia" w:ascii="宋体" w:hAnsi="宋体" w:cs="仿宋_GB2312"/>
          <w:kern w:val="0"/>
          <w:sz w:val="24"/>
        </w:rPr>
        <w:t>约</w:t>
      </w:r>
      <w:r>
        <w:rPr>
          <w:rFonts w:hint="eastAsia" w:ascii="宋体" w:hAnsi="宋体"/>
          <w:sz w:val="24"/>
        </w:rPr>
        <w:t>51.92-52.94㎡（二居）</w:t>
      </w:r>
    </w:p>
    <w:p>
      <w:pPr>
        <w:spacing w:line="42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二、项目配套情况</w:t>
      </w:r>
    </w:p>
    <w:p>
      <w:pPr>
        <w:spacing w:line="520" w:lineRule="exact"/>
        <w:ind w:firstLine="472" w:firstLineChars="196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周边交通：</w:t>
      </w:r>
      <w:r>
        <w:rPr>
          <w:rFonts w:hint="eastAsia" w:asciiTheme="minorEastAsia" w:hAnsiTheme="minorEastAsia"/>
          <w:sz w:val="24"/>
        </w:rPr>
        <w:t>公交348、457（孙家坡站），运通111（豆各庄乡站），建设中7号线东延（黄厂村站）。</w:t>
      </w:r>
    </w:p>
    <w:p>
      <w:pPr>
        <w:spacing w:line="520" w:lineRule="exact"/>
        <w:ind w:firstLine="472" w:firstLineChars="196"/>
        <w:rPr>
          <w:rFonts w:cs="仿宋_GB2312"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小区内配套：</w:t>
      </w:r>
      <w:r>
        <w:rPr>
          <w:rFonts w:hint="eastAsia" w:cs="仿宋_GB2312" w:asciiTheme="minorEastAsia" w:hAnsiTheme="minorEastAsia"/>
          <w:sz w:val="24"/>
        </w:rPr>
        <w:t>配套商业、社区服务中心、幼儿园、警务工作站等。</w:t>
      </w:r>
    </w:p>
    <w:p>
      <w:pPr>
        <w:spacing w:line="520" w:lineRule="exact"/>
        <w:ind w:firstLine="472" w:firstLineChars="196"/>
        <w:rPr>
          <w:rFonts w:cs="仿宋_GB2312"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周边公共设施：</w:t>
      </w:r>
    </w:p>
    <w:p>
      <w:pPr>
        <w:spacing w:line="520" w:lineRule="exact"/>
        <w:ind w:firstLine="480" w:firstLineChars="200"/>
        <w:rPr>
          <w:rFonts w:cs="仿宋_GB2312"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sz w:val="24"/>
        </w:rPr>
        <w:t>教育资源：朝花幼儿园；豆各庄中心小学；北京市豆各庄中学；</w:t>
      </w:r>
    </w:p>
    <w:p>
      <w:pPr>
        <w:spacing w:line="520" w:lineRule="exact"/>
        <w:ind w:firstLine="480" w:firstLineChars="200"/>
        <w:rPr>
          <w:rFonts w:cs="仿宋_GB2312"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sz w:val="24"/>
        </w:rPr>
        <w:t>休闲购物：京客隆(天达路店)、华联购物中心（富力又一城店）、超市发(富力又一城店)；</w:t>
      </w:r>
    </w:p>
    <w:p>
      <w:pPr>
        <w:spacing w:line="520" w:lineRule="exact"/>
        <w:ind w:firstLine="480" w:firstLineChars="200"/>
        <w:rPr>
          <w:rFonts w:cs="仿宋_GB2312"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sz w:val="24"/>
        </w:rPr>
        <w:t>医疗保健：豆各庄地区朝丰家园社区卫生服务站、豆各庄社区卫生服务中心。</w:t>
      </w:r>
    </w:p>
    <w:p>
      <w:pPr>
        <w:spacing w:line="420" w:lineRule="exact"/>
        <w:ind w:firstLine="482" w:firstLineChars="200"/>
        <w:rPr>
          <w:rFonts w:ascii="宋体" w:hAnsi="宋体" w:cs="Times New Roman"/>
          <w:b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>三、户型详细信息</w:t>
      </w:r>
    </w:p>
    <w:p>
      <w:pPr>
        <w:spacing w:line="420" w:lineRule="exact"/>
        <w:ind w:firstLine="482" w:firstLineChars="200"/>
        <w:rPr>
          <w:rFonts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>户型示意图如下：</w:t>
      </w:r>
    </w:p>
    <w:p>
      <w:pPr>
        <w:widowControl/>
        <w:jc w:val="left"/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、中套型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867410</wp:posOffset>
            </wp:positionH>
            <wp:positionV relativeFrom="paragraph">
              <wp:posOffset>433070</wp:posOffset>
            </wp:positionV>
            <wp:extent cx="4053205" cy="2190750"/>
            <wp:effectExtent l="0" t="0" r="0" b="0"/>
            <wp:wrapTopAndBottom/>
            <wp:docPr id="2" name="图片 2" descr="C:\Users\Administrato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4" b="3872"/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居室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两居室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朝向：</w:t>
      </w:r>
      <w:r>
        <w:rPr>
          <w:rFonts w:ascii="仿宋_GB2312" w:eastAsia="仿宋_GB2312"/>
          <w:sz w:val="32"/>
          <w:szCs w:val="32"/>
        </w:rPr>
        <w:t>东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南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面积：51.92</w:t>
      </w:r>
      <w:r>
        <w:rPr>
          <w:rFonts w:hint="eastAsia" w:ascii="Batang" w:hAnsi="Batang" w:eastAsia="Batang" w:cs="Batang"/>
          <w:sz w:val="32"/>
          <w:szCs w:val="32"/>
        </w:rPr>
        <w:t>㎡</w:t>
      </w:r>
      <w:r>
        <w:rPr>
          <w:rFonts w:hint="eastAsia" w:ascii="仿宋_GB2312" w:eastAsia="仿宋_GB2312"/>
          <w:sz w:val="32"/>
          <w:szCs w:val="32"/>
        </w:rPr>
        <w:t>-52.94</w:t>
      </w:r>
      <w:r>
        <w:rPr>
          <w:rFonts w:hint="eastAsia" w:ascii="Batang" w:hAnsi="Batang" w:eastAsia="Batang" w:cs="Batang"/>
          <w:sz w:val="32"/>
          <w:szCs w:val="32"/>
        </w:rPr>
        <w:t>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月租金：2232.56-2276.</w:t>
      </w:r>
      <w:r>
        <w:rPr>
          <w:rFonts w:ascii="仿宋_GB2312" w:eastAsia="仿宋_GB2312"/>
          <w:sz w:val="32"/>
          <w:szCs w:val="32"/>
        </w:rPr>
        <w:t>42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大套型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70350" cy="2276475"/>
            <wp:effectExtent l="0" t="0" r="6350" b="9525"/>
            <wp:wrapTopAndBottom/>
            <wp:docPr id="3" name="图片 3" descr="C:\Users\Administrator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8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居室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两居室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朝向</w:t>
      </w:r>
      <w:r>
        <w:rPr>
          <w:rFonts w:ascii="仿宋_GB2312" w:eastAsia="仿宋_GB2312"/>
          <w:sz w:val="32"/>
          <w:szCs w:val="32"/>
        </w:rPr>
        <w:t>：西南</w:t>
      </w:r>
      <w:r>
        <w:rPr>
          <w:rFonts w:hint="eastAsia" w:ascii="仿宋_GB2312" w:eastAsia="仿宋_GB2312"/>
          <w:sz w:val="32"/>
          <w:szCs w:val="32"/>
        </w:rPr>
        <w:t>（C）、</w:t>
      </w:r>
      <w:r>
        <w:rPr>
          <w:rFonts w:ascii="仿宋_GB2312" w:eastAsia="仿宋_GB2312"/>
          <w:sz w:val="32"/>
          <w:szCs w:val="32"/>
        </w:rPr>
        <w:t>东南（</w:t>
      </w:r>
      <w:r>
        <w:rPr>
          <w:rFonts w:hint="eastAsia" w:ascii="仿宋_GB2312" w:eastAsia="仿宋_GB2312"/>
          <w:sz w:val="32"/>
          <w:szCs w:val="32"/>
        </w:rPr>
        <w:t>C反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面积：</w:t>
      </w:r>
      <w:r>
        <w:rPr>
          <w:rFonts w:ascii="仿宋_GB2312" w:eastAsia="仿宋_GB2312"/>
          <w:sz w:val="32"/>
          <w:szCs w:val="32"/>
        </w:rPr>
        <w:t>61.94</w:t>
      </w:r>
      <w:r>
        <w:rPr>
          <w:rFonts w:hint="eastAsia" w:ascii="Batang" w:hAnsi="Batang" w:eastAsia="Batang" w:cs="Batang"/>
          <w:sz w:val="32"/>
          <w:szCs w:val="32"/>
        </w:rPr>
        <w:t>㎡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61.95</w:t>
      </w:r>
      <w:r>
        <w:rPr>
          <w:rFonts w:hint="eastAsia" w:ascii="Batang" w:hAnsi="Batang" w:eastAsia="Batang" w:cs="Batang"/>
          <w:sz w:val="32"/>
          <w:szCs w:val="32"/>
        </w:rPr>
        <w:t>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月租金：</w:t>
      </w:r>
      <w:r>
        <w:rPr>
          <w:rFonts w:ascii="仿宋_GB2312" w:eastAsia="仿宋_GB2312"/>
          <w:sz w:val="32"/>
          <w:szCs w:val="32"/>
        </w:rPr>
        <w:t>2663.42-2663.85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236220</wp:posOffset>
            </wp:positionV>
            <wp:extent cx="4229100" cy="1826260"/>
            <wp:effectExtent l="0" t="0" r="0" b="2540"/>
            <wp:wrapTopAndBottom/>
            <wp:docPr id="6" name="图片 6" descr="C:\Users\Administrator\Desktop\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2" b="1258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居室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两居室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朝向：</w:t>
      </w:r>
      <w:r>
        <w:rPr>
          <w:rFonts w:ascii="仿宋_GB2312" w:eastAsia="仿宋_GB2312"/>
          <w:sz w:val="32"/>
          <w:szCs w:val="32"/>
        </w:rPr>
        <w:t>西南</w:t>
      </w:r>
      <w:r>
        <w:rPr>
          <w:rFonts w:hint="eastAsia" w:ascii="仿宋_GB2312" w:eastAsia="仿宋_GB2312"/>
          <w:sz w:val="32"/>
          <w:szCs w:val="32"/>
        </w:rPr>
        <w:t>（C1）、东南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C1反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面积：</w:t>
      </w:r>
      <w:r>
        <w:rPr>
          <w:rFonts w:ascii="仿宋_GB2312" w:eastAsia="仿宋_GB2312"/>
          <w:sz w:val="32"/>
          <w:szCs w:val="32"/>
        </w:rPr>
        <w:t>62.34</w:t>
      </w:r>
      <w:r>
        <w:rPr>
          <w:rFonts w:hint="eastAsia" w:ascii="Batang" w:hAnsi="Batang" w:eastAsia="Batang" w:cs="Batang"/>
          <w:sz w:val="32"/>
          <w:szCs w:val="32"/>
        </w:rPr>
        <w:t>㎡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62.50</w:t>
      </w:r>
      <w:r>
        <w:rPr>
          <w:rFonts w:hint="eastAsia" w:ascii="Batang" w:hAnsi="Batang" w:eastAsia="Batang" w:cs="Batang"/>
          <w:sz w:val="32"/>
          <w:szCs w:val="32"/>
        </w:rPr>
        <w:t>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月租金：</w:t>
      </w:r>
      <w:r>
        <w:rPr>
          <w:rFonts w:ascii="仿宋_GB2312" w:eastAsia="仿宋_GB2312"/>
          <w:sz w:val="32"/>
          <w:szCs w:val="32"/>
        </w:rPr>
        <w:t>2680.62-2687.5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1675130</wp:posOffset>
            </wp:positionH>
            <wp:positionV relativeFrom="paragraph">
              <wp:posOffset>203200</wp:posOffset>
            </wp:positionV>
            <wp:extent cx="4166870" cy="1905000"/>
            <wp:effectExtent l="0" t="0" r="5080" b="0"/>
            <wp:wrapTopAndBottom/>
            <wp:docPr id="7" name="图片 7" descr="C:\Users\Administrator\Desktop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5" b="10865"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居室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两居室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朝向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东南（C2）</w:t>
      </w:r>
      <w:r>
        <w:rPr>
          <w:rFonts w:ascii="仿宋_GB2312" w:eastAsia="仿宋_GB2312"/>
          <w:sz w:val="32"/>
          <w:szCs w:val="32"/>
        </w:rPr>
        <w:t>、西北</w:t>
      </w:r>
      <w:r>
        <w:rPr>
          <w:rFonts w:hint="eastAsia" w:ascii="仿宋_GB2312" w:eastAsia="仿宋_GB2312"/>
          <w:sz w:val="32"/>
          <w:szCs w:val="32"/>
        </w:rPr>
        <w:t>（C2反）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面积：</w:t>
      </w:r>
      <w:r>
        <w:rPr>
          <w:rFonts w:ascii="仿宋_GB2312" w:eastAsia="仿宋_GB2312"/>
          <w:sz w:val="32"/>
          <w:szCs w:val="32"/>
        </w:rPr>
        <w:t>61.18</w:t>
      </w:r>
      <w:r>
        <w:rPr>
          <w:rFonts w:hint="eastAsia" w:ascii="Batang" w:hAnsi="Batang" w:eastAsia="Batang" w:cs="Batang"/>
          <w:sz w:val="32"/>
          <w:szCs w:val="32"/>
        </w:rPr>
        <w:t>㎡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61.33</w:t>
      </w:r>
      <w:r>
        <w:rPr>
          <w:rFonts w:hint="eastAsia" w:ascii="Batang" w:hAnsi="Batang" w:eastAsia="Batang" w:cs="Batang"/>
          <w:sz w:val="32"/>
          <w:szCs w:val="32"/>
        </w:rPr>
        <w:t>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月租金：</w:t>
      </w:r>
      <w:r>
        <w:rPr>
          <w:rFonts w:ascii="仿宋_GB2312" w:eastAsia="仿宋_GB2312"/>
          <w:sz w:val="32"/>
          <w:szCs w:val="32"/>
        </w:rPr>
        <w:t>2630.74-2637.19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513080</wp:posOffset>
            </wp:positionV>
            <wp:extent cx="4512945" cy="2009775"/>
            <wp:effectExtent l="0" t="0" r="1905" b="9525"/>
            <wp:wrapTopAndBottom/>
            <wp:docPr id="9" name="图片 9" descr="C:\Users\Administrato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7" b="14512"/>
                    <a:stretch>
                      <a:fillRect/>
                    </a:stretch>
                  </pic:blipFill>
                  <pic:spPr>
                    <a:xfrm>
                      <a:off x="0" y="0"/>
                      <a:ext cx="45129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居室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两居室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朝向</w:t>
      </w:r>
      <w:r>
        <w:rPr>
          <w:rFonts w:ascii="仿宋_GB2312" w:eastAsia="仿宋_GB2312"/>
          <w:sz w:val="32"/>
          <w:szCs w:val="32"/>
        </w:rPr>
        <w:t>：东西</w:t>
      </w:r>
      <w:r>
        <w:rPr>
          <w:rFonts w:hint="eastAsia" w:ascii="仿宋_GB2312" w:eastAsia="仿宋_GB2312"/>
          <w:sz w:val="32"/>
          <w:szCs w:val="32"/>
        </w:rPr>
        <w:t>北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面积：</w:t>
      </w:r>
      <w:r>
        <w:rPr>
          <w:rFonts w:ascii="仿宋_GB2312" w:eastAsia="仿宋_GB2312"/>
          <w:sz w:val="32"/>
          <w:szCs w:val="32"/>
        </w:rPr>
        <w:t>58.02</w:t>
      </w:r>
      <w:r>
        <w:rPr>
          <w:rFonts w:hint="eastAsia" w:ascii="Batang" w:hAnsi="Batang" w:eastAsia="Batang" w:cs="Batang"/>
          <w:sz w:val="32"/>
          <w:szCs w:val="32"/>
        </w:rPr>
        <w:t>㎡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月租金：</w:t>
      </w:r>
      <w:r>
        <w:rPr>
          <w:rFonts w:ascii="仿宋_GB2312" w:eastAsia="仿宋_GB2312"/>
          <w:sz w:val="32"/>
          <w:szCs w:val="32"/>
        </w:rPr>
        <w:t>2494.86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64B80"/>
    <w:rsid w:val="00061E87"/>
    <w:rsid w:val="001F2D97"/>
    <w:rsid w:val="00472220"/>
    <w:rsid w:val="005821A5"/>
    <w:rsid w:val="0069392E"/>
    <w:rsid w:val="009F0FBD"/>
    <w:rsid w:val="00A74360"/>
    <w:rsid w:val="00D36F5F"/>
    <w:rsid w:val="00EB1351"/>
    <w:rsid w:val="0D1747F0"/>
    <w:rsid w:val="3AA272F6"/>
    <w:rsid w:val="78C64B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C55194-5639-442A-9A09-7C190293D6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2018-09-07T08:58:00Z</dcterms:created>
  <dc:creator>HP</dc:creator>
  <cp:lastModifiedBy>HP</cp:lastModifiedBy>
  <dcterms:modified xsi:type="dcterms:W3CDTF">2018-09-07T09:42:32Z</dcterms:modified>
  <dc:title>怡景园公租房项目简介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